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附件1</w:t>
      </w:r>
      <w:r>
        <w:rPr>
          <w:rFonts w:hint="eastAsia" w:ascii="黑体" w:eastAsia="黑体"/>
          <w:lang w:eastAsia="zh-CN"/>
        </w:rPr>
        <w:t>：</w:t>
      </w:r>
      <w:bookmarkStart w:id="0" w:name="_GoBack"/>
      <w:bookmarkEnd w:id="0"/>
    </w:p>
    <w:p>
      <w:pPr>
        <w:spacing w:before="156" w:beforeLines="50" w:after="156" w:afterLines="50" w:line="560" w:lineRule="exact"/>
        <w:rPr>
          <w:rFonts w:ascii="方正小标宋简体" w:hAnsi="新宋体" w:eastAsia="方正小标宋简体"/>
          <w:bCs/>
          <w:spacing w:val="-30"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pacing w:val="-30"/>
          <w:sz w:val="44"/>
          <w:szCs w:val="44"/>
        </w:rPr>
        <w:t>2018年度第一期事业单位新进人员培训班学员名单</w:t>
      </w:r>
    </w:p>
    <w:tbl>
      <w:tblPr>
        <w:tblStyle w:val="3"/>
        <w:tblW w:w="8950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993"/>
        <w:gridCol w:w="634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353" w:hRule="atLeast"/>
        </w:trPr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6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59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孟丹丹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温州大学瓯江学院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王亦男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温州大学瓯江学院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温州市数字财政（电子税务）管理中心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陈亦茜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温州市市级部门预算编制中心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(温州市道路交通事故社会救助基金管理中心)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蔡慧鹤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温州市综治信息管理中心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韩梦茹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温州市综治信息管理中心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戴殊姿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温州市大数据管理中心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温州市大数据管理中心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卓炼翔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温州市规划局龙湾分局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林滕达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温州市规划局瓯海分局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万叶青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温州市园林局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池维漪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温州市公用事业监管中心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娄而飞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朱奕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占昭昭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罗豪伟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章伟鹏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贾敏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温州日报报业集团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李一飞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温州广播电视传媒集团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朱苗苗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温州广播电视传媒集团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温州广播电视传媒集团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厉碧纯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温州广播电视传媒集团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潘修斌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温州广播电视传媒集团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王星睿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温州广播电视传媒集团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刘哈迪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徐寒吟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岑鹏程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杨青青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林大木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王瑶瑶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温州市不动产登记服务中心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曾力彬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温州市国土资源信息中心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潘晓希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温州市市区经营性用地出让管理中心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赵剑乔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温州市中心血站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叶璐璐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温州市中心血站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应涨涨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温州市中心血站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杨婷婷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温州市中心血站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叶保禄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林磊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冯添祥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郎正则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温州市中心医院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陈利凯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臧磊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吴明浪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郑俊祥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苏佳然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温州市中医院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尤广武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陈明秀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刘微微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陈雅妮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丁霞炜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詹媚媚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缪一瑞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叶圣兴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温州市妇幼保健所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温州市妇幼保健所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贾缪斯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温州市妇幼保健所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黄露茜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温州市疾病预防控制中心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温州市疾病预防控制中心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胡宁恩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温州市干部保健中心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傅良燕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温州市第七人民医院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唐田亦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温州市工人文化宫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吴婉靖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温州市工人文化宫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朱帆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温州市工人文化宫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温州市工人文化宫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章萌萌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温州市儿童福利院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叶文慧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温州市殡仪馆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曾至苣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温州市殡仪馆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陈雨婷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温州市社会福利院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邹杰硕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温州市社会福利院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林莹莹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温州市社会福利院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陈文理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温州市社会捐赠接收工作站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杨若璧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温州市社会福利养老院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  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温州市食品药品检验检测院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应祖备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温州市食品药品检验检测院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陈立夫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温州市行政审批与公共资源交易服务管理中心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叶文文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温州市行政审批与公共资源交易服务管理中心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叶献骏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温州市行政审批与公共资源交易服务管理中心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肖陈强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温州市行政审批与公共资源交易服务管理中心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王妍茜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温州市行政审批与公共资源交易服务管理中心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孔祥煦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温州市行政审批与公共资源交易服务管理中心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王兴乐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温州市城市园林绿化质量监督站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杨兆元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温州市物业维修资金管理中心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邓名雅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温州市人民政府房屋征收管理办公室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林世浩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温州市人民政府房屋征收管理办公室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蒋可珂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温州市市政公用工程质量安全监督站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万里鹏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温州市市政公用工程质量安全监督站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张毓钱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温州市市政公用工程质量安全监督站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郑月强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温州市建筑工程质量监督站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陈逸炀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温州市建筑工程质量监督站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温州体育运动学校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丁铃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温州体育运动学校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许乙静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温州体育运动学校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倪贤根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温州体育中心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温州市体育彩票管理中心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温州市社会体育指导中心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周智策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中国温州（服饰）知识产权快速维权中心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李信稿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温州市铁路与城市轨道交通建设办公室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林雪雪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温州市铁路与城市轨道交通建设办公室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邓伟豪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温州市铁路与城市轨道交通建设办公室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付晖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温州市信用信息中心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沈信建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温州市流动人口服务指导中心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朱素娜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温州市流动人口服务指导中心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温州市标准化研究院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温从康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温州市计量技术研究院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叶陈清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温州市计量技术研究院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章达众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温州市计量技术研究院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宋天伟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温州市特种设备检测研究院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温州市特种设备检测研究院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陈向鹏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温州市质量技术监督检测院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章佳佳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温州市地方金融管理局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施豪克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温州市地方金融管理局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温州市交通重大项目前期工作办公室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温州市交通重大项目前期工作办公室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林政德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温州市公路管理局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杨紫洁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温州市公路管理局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渠远芳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温州市公路管理局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朱汉兵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温州市公路管理局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李士展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温州市公路管理局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南建良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温州市港航管理局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王俊伟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温州大罗山综合管理办公室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李双喜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温州市宗教事务服务中心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邵梦梦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温州市环境监测中心站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张海燕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温州市商务发展促进中心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温州市国内招商中心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林瑞祥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温州市文化艺术研究院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邓鹏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131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温州市农产品检验测试中心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贾张沪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132</w:t>
            </w:r>
          </w:p>
        </w:tc>
        <w:tc>
          <w:tcPr>
            <w:tcW w:w="6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温州市温瑞平水系管理局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李抒丞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133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温州瓯江口产业集聚区开发建设促进中心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周慧娴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陈焕杰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135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戴雷雷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136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李新铣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137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潘凡群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138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邵召彬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139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辛岳峰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温州市机关事务管理局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潘帆帆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141</w:t>
            </w:r>
          </w:p>
        </w:tc>
        <w:tc>
          <w:tcPr>
            <w:tcW w:w="6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温州市机关事务管理局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林依叶</w:t>
            </w:r>
          </w:p>
        </w:tc>
      </w:tr>
    </w:tbl>
    <w:p>
      <w:pPr>
        <w:spacing w:line="600" w:lineRule="exact"/>
        <w:rPr>
          <w:rFonts w:hint="eastAsia" w:ascii="黑体" w:hAnsi="宋体" w:eastAsia="黑体"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4571"/>
    <w:rsid w:val="6BB645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2018-10-30T07:42:00Z</dcterms:created>
  <dc:creator>小哥天气不好心情不爽</dc:creator>
  <cp:lastModifiedBy>小哥天气不好心情不爽</cp:lastModifiedBy>
  <dcterms:modified xsi:type="dcterms:W3CDTF">2018-10-30T07:42:55Z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